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7D8D" w14:textId="77777777" w:rsidR="00F75D87" w:rsidRDefault="009E44C4">
      <w:pPr>
        <w:spacing w:before="240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令和　</w:t>
      </w:r>
      <w:r>
        <w:rPr>
          <w:rFonts w:ascii="ＭＳ ゴシック" w:eastAsia="ＭＳ ゴシック" w:hAnsi="ＭＳ ゴシック" w:cs="ＭＳ ゴシック" w:hint="eastAsia"/>
        </w:rPr>
        <w:t>3</w:t>
      </w:r>
      <w:r>
        <w:rPr>
          <w:rFonts w:ascii="ＭＳ ゴシック" w:eastAsia="ＭＳ ゴシック" w:hAnsi="ＭＳ ゴシック" w:cs="ＭＳ ゴシック" w:hint="eastAsia"/>
        </w:rPr>
        <w:t>年</w:t>
      </w:r>
      <w:r>
        <w:rPr>
          <w:rFonts w:ascii="ＭＳ ゴシック" w:eastAsia="ＭＳ ゴシック" w:hAnsi="ＭＳ ゴシック" w:cs="ＭＳ ゴシック" w:hint="eastAsia"/>
        </w:rPr>
        <w:t>11</w:t>
      </w:r>
      <w:r>
        <w:rPr>
          <w:rFonts w:ascii="ＭＳ ゴシック" w:eastAsia="ＭＳ ゴシック" w:hAnsi="ＭＳ ゴシック" w:cs="ＭＳ ゴシック" w:hint="eastAsia"/>
        </w:rPr>
        <w:t>月　吉日</w:t>
      </w:r>
    </w:p>
    <w:p w14:paraId="2F656F3A" w14:textId="77777777" w:rsidR="00F75D87" w:rsidRDefault="009E44C4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安佐北区介護支援専門員連絡協議会</w:t>
      </w:r>
    </w:p>
    <w:p w14:paraId="6168D837" w14:textId="77777777" w:rsidR="00F75D87" w:rsidRDefault="009E44C4">
      <w:pPr>
        <w:spacing w:after="240"/>
        <w:ind w:firstLine="189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会員の皆様</w:t>
      </w:r>
    </w:p>
    <w:p w14:paraId="0E3B8F26" w14:textId="77777777" w:rsidR="00F75D87" w:rsidRDefault="009E44C4">
      <w:pPr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                                               </w:t>
      </w:r>
      <w:r>
        <w:rPr>
          <w:rFonts w:ascii="ＭＳ ゴシック" w:eastAsia="ＭＳ ゴシック" w:hAnsi="ＭＳ ゴシック" w:cs="ＭＳ ゴシック" w:hint="eastAsia"/>
        </w:rPr>
        <w:t>安佐北区介護支援専門員連絡協議会　　　　　　　　　　　　　　　　　　　　　　　　　　　　　　　　　　　　　　　　　　　　　　　　　会長　石川真之介</w:t>
      </w:r>
    </w:p>
    <w:p w14:paraId="1DEF5E21" w14:textId="77777777" w:rsidR="00F75D87" w:rsidRDefault="009E44C4">
      <w:pPr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安佐北介護支援専門員部会　　　　　　　　　　　　　　　　　　　　　　　　　　　　　　　　　　　　　　　　　部会長　河手尚哉</w:t>
      </w:r>
    </w:p>
    <w:p w14:paraId="02FAC9BF" w14:textId="77777777" w:rsidR="00F75D87" w:rsidRDefault="00F75D87">
      <w:pPr>
        <w:spacing w:before="240"/>
        <w:jc w:val="center"/>
        <w:rPr>
          <w:rFonts w:ascii="ＭＳ Ｐゴシック" w:eastAsia="HG丸ｺﾞｼｯｸM-PRO"/>
        </w:rPr>
      </w:pPr>
    </w:p>
    <w:p w14:paraId="6A1A48E0" w14:textId="77777777" w:rsidR="00F75D87" w:rsidRDefault="009E44C4">
      <w:pPr>
        <w:spacing w:before="240"/>
        <w:jc w:val="center"/>
        <w:rPr>
          <w:rFonts w:ascii="ＭＳ Ｐゴシック" w:eastAsia="HG丸ｺﾞｼｯｸM-PRO"/>
          <w:b/>
          <w:sz w:val="24"/>
          <w:szCs w:val="24"/>
        </w:rPr>
      </w:pPr>
      <w:r>
        <w:rPr>
          <w:rFonts w:ascii="ＭＳ Ｐゴシック" w:eastAsia="HG丸ｺﾞｼｯｸM-PRO" w:hint="eastAsia"/>
          <w:b/>
          <w:sz w:val="24"/>
          <w:szCs w:val="24"/>
        </w:rPr>
        <w:t>安佐北区介護支援専門員部会研修会のご案内</w:t>
      </w:r>
    </w:p>
    <w:p w14:paraId="0D6AA4D4" w14:textId="77777777" w:rsidR="00F75D87" w:rsidRDefault="00F75D87">
      <w:pPr>
        <w:ind w:firstLine="105"/>
        <w:jc w:val="left"/>
        <w:rPr>
          <w:rFonts w:ascii="ＭＳ Ｐゴシック" w:eastAsia="HG丸ｺﾞｼｯｸM-PRO"/>
          <w:color w:val="000000" w:themeColor="text1"/>
        </w:rPr>
      </w:pPr>
    </w:p>
    <w:p w14:paraId="4F420F43" w14:textId="77777777" w:rsidR="00F75D87" w:rsidRDefault="009E44C4">
      <w:pPr>
        <w:ind w:firstLine="315"/>
        <w:jc w:val="left"/>
        <w:rPr>
          <w:rFonts w:ascii="ＭＳ Ｐゴシック" w:eastAsia="ＭＳ Ｐゴシック" w:hAnsi="ＭＳ Ｐゴシック" w:cs="ＭＳ Ｐゴシック"/>
          <w:color w:val="000000" w:themeColor="text1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時下、ますますご清栄のこととお喜び申し上げます。また平素は格別のお引き立てを賜り、厚く御礼申し上げます。</w:t>
      </w:r>
    </w:p>
    <w:p w14:paraId="34506AA9" w14:textId="77777777" w:rsidR="00F75D87" w:rsidRDefault="009E44C4">
      <w:pPr>
        <w:ind w:firstLine="210"/>
        <w:jc w:val="left"/>
        <w:rPr>
          <w:rFonts w:ascii="ＭＳ Ｐゴシック" w:eastAsia="ＭＳ Ｐゴシック" w:hAnsi="ＭＳ Ｐゴシック" w:cs="ＭＳ Ｐゴシック"/>
          <w:color w:val="000000" w:themeColor="text1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さて、この度、当部会では下記要領で研修会を開催することとなりました。業務多忙の折、誠に恐縮とは存じますが、可能な限りご参加頂きますようお願い申し上げます。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br/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 xml:space="preserve">　なお、ご参加をいただけ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 xml:space="preserve">る場合は、お手数ですが、下記までお申し込みください。　</w:t>
      </w:r>
    </w:p>
    <w:p w14:paraId="0C18AFC3" w14:textId="77777777" w:rsidR="00F75D87" w:rsidRDefault="009E44C4">
      <w:pPr>
        <w:jc w:val="left"/>
        <w:rPr>
          <w:rFonts w:ascii="ＭＳ Ｐゴシック" w:eastAsia="ＭＳ Ｐゴシック" w:hAnsi="ＭＳ Ｐゴシック" w:cs="ＭＳ Ｐゴシック"/>
          <w:color w:val="000000" w:themeColor="text1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皆様のご参加をお待ちしております。</w:t>
      </w:r>
    </w:p>
    <w:p w14:paraId="2A1B8191" w14:textId="77777777" w:rsidR="00F75D87" w:rsidRDefault="00F75D87">
      <w:pPr>
        <w:ind w:leftChars="420" w:left="882"/>
        <w:rPr>
          <w:rFonts w:ascii="ＭＳ Ｐゴシック" w:eastAsia="HG丸ｺﾞｼｯｸM-PRO"/>
        </w:rPr>
      </w:pPr>
    </w:p>
    <w:p w14:paraId="7C465437" w14:textId="77777777" w:rsidR="00F75D87" w:rsidRDefault="009E44C4">
      <w:pPr>
        <w:ind w:leftChars="420" w:left="882"/>
        <w:rPr>
          <w:rFonts w:ascii="ＭＳ Ｐゴシック" w:eastAsia="HG丸ｺﾞｼｯｸM-PRO"/>
        </w:rPr>
      </w:pPr>
      <w:r>
        <w:rPr>
          <w:rFonts w:ascii="ＭＳ Ｐゴシック" w:eastAsia="HG丸ｺﾞｼｯｸM-PRO" w:hint="eastAsia"/>
        </w:rPr>
        <w:t xml:space="preserve">　　　　　　　　　　　　　　　　　記</w:t>
      </w:r>
    </w:p>
    <w:p w14:paraId="3119B931" w14:textId="77777777" w:rsidR="00F75D87" w:rsidRDefault="00F75D87">
      <w:pPr>
        <w:ind w:leftChars="420" w:left="882"/>
        <w:rPr>
          <w:rFonts w:ascii="ＭＳ Ｐゴシック" w:eastAsia="HG丸ｺﾞｼｯｸM-PRO"/>
        </w:rPr>
      </w:pPr>
    </w:p>
    <w:p w14:paraId="42E26657" w14:textId="77777777" w:rsidR="00F75D87" w:rsidRDefault="009E44C4">
      <w:pPr>
        <w:rPr>
          <w:rFonts w:ascii="ＭＳ ゴシック" w:eastAsia="ＭＳ ゴシック" w:hAnsi="ＭＳ ゴシック" w:cs="ＭＳ ゴシック"/>
          <w:color w:val="000000" w:themeColor="text1"/>
          <w:lang w:eastAsia="zh-TW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lang w:eastAsia="zh-TW"/>
        </w:rPr>
        <w:t>開催日時：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3</w:t>
      </w:r>
      <w:r>
        <w:rPr>
          <w:rFonts w:ascii="ＭＳ ゴシック" w:eastAsia="ＭＳ ゴシック" w:hAnsi="ＭＳ ゴシック" w:cs="ＭＳ ゴシック" w:hint="eastAsia"/>
          <w:color w:val="000000" w:themeColor="text1"/>
          <w:lang w:eastAsia="zh-TW"/>
        </w:rPr>
        <w:t>年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12</w:t>
      </w:r>
      <w:r>
        <w:rPr>
          <w:rFonts w:ascii="ＭＳ ゴシック" w:eastAsia="ＭＳ ゴシック" w:hAnsi="ＭＳ ゴシック" w:cs="ＭＳ ゴシック" w:hint="eastAsia"/>
          <w:color w:val="000000" w:themeColor="text1"/>
          <w:lang w:eastAsia="zh-TW"/>
        </w:rPr>
        <w:t>月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14</w:t>
      </w:r>
      <w:r>
        <w:rPr>
          <w:rFonts w:ascii="ＭＳ ゴシック" w:eastAsia="ＭＳ ゴシック" w:hAnsi="ＭＳ ゴシック" w:cs="ＭＳ ゴシック" w:hint="eastAsia"/>
          <w:color w:val="000000" w:themeColor="text1"/>
          <w:lang w:eastAsia="zh-TW"/>
        </w:rPr>
        <w:t>日（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水</w:t>
      </w:r>
      <w:r>
        <w:rPr>
          <w:rFonts w:ascii="ＭＳ ゴシック" w:eastAsia="ＭＳ ゴシック" w:hAnsi="ＭＳ ゴシック" w:cs="ＭＳ ゴシック" w:hint="eastAsia"/>
          <w:color w:val="000000" w:themeColor="text1"/>
          <w:lang w:eastAsia="zh-TW"/>
        </w:rPr>
        <w:t>）</w:t>
      </w:r>
      <w:r>
        <w:rPr>
          <w:rFonts w:ascii="ＭＳ ゴシック" w:eastAsia="ＭＳ ゴシック" w:hAnsi="ＭＳ ゴシック" w:cs="ＭＳ ゴシック"/>
          <w:color w:val="000000" w:themeColor="text1"/>
          <w:lang w:eastAsia="zh-TW"/>
        </w:rPr>
        <w:t>1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３</w:t>
      </w:r>
      <w:r>
        <w:rPr>
          <w:rFonts w:ascii="ＭＳ ゴシック" w:eastAsia="ＭＳ ゴシック" w:hAnsi="ＭＳ ゴシック" w:cs="ＭＳ ゴシック" w:hint="eastAsia"/>
          <w:color w:val="000000" w:themeColor="text1"/>
          <w:lang w:eastAsia="zh-TW"/>
        </w:rPr>
        <w:t>時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３０</w:t>
      </w:r>
      <w:r>
        <w:rPr>
          <w:rFonts w:ascii="ＭＳ ゴシック" w:eastAsia="ＭＳ ゴシック" w:hAnsi="ＭＳ ゴシック" w:cs="ＭＳ ゴシック" w:hint="eastAsia"/>
          <w:color w:val="000000" w:themeColor="text1"/>
          <w:lang w:eastAsia="zh-TW"/>
        </w:rPr>
        <w:t>分～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１５</w:t>
      </w:r>
      <w:r>
        <w:rPr>
          <w:rFonts w:ascii="ＭＳ ゴシック" w:eastAsia="ＭＳ ゴシック" w:hAnsi="ＭＳ ゴシック" w:cs="ＭＳ ゴシック" w:hint="eastAsia"/>
          <w:color w:val="000000" w:themeColor="text1"/>
          <w:lang w:eastAsia="zh-TW"/>
        </w:rPr>
        <w:t>時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００</w:t>
      </w:r>
      <w:r>
        <w:rPr>
          <w:rFonts w:ascii="ＭＳ ゴシック" w:eastAsia="ＭＳ ゴシック" w:hAnsi="ＭＳ ゴシック" w:cs="ＭＳ ゴシック" w:hint="eastAsia"/>
          <w:color w:val="000000" w:themeColor="text1"/>
          <w:lang w:eastAsia="zh-TW"/>
        </w:rPr>
        <w:t>分</w:t>
      </w:r>
    </w:p>
    <w:p w14:paraId="027CF3C5" w14:textId="77777777" w:rsidR="00F75D87" w:rsidRDefault="00F75D87">
      <w:pPr>
        <w:rPr>
          <w:rFonts w:ascii="ＭＳ ゴシック" w:eastAsia="ＭＳ ゴシック" w:hAnsi="ＭＳ ゴシック" w:cs="ＭＳ ゴシック"/>
        </w:rPr>
      </w:pPr>
    </w:p>
    <w:p w14:paraId="0EA09015" w14:textId="77777777" w:rsidR="00F75D87" w:rsidRDefault="009E44C4">
      <w:pPr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</w:rPr>
        <w:t>開催方法：</w:t>
      </w:r>
      <w:r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>ZOOM</w:t>
      </w:r>
      <w:r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>でのオンライン研修</w:t>
      </w:r>
    </w:p>
    <w:p w14:paraId="40C41BFF" w14:textId="77777777" w:rsidR="00F75D87" w:rsidRDefault="00F75D87">
      <w:pPr>
        <w:rPr>
          <w:rFonts w:ascii="ＭＳ ゴシック" w:eastAsia="ＭＳ ゴシック" w:hAnsi="ＭＳ ゴシック" w:cs="ＭＳ ゴシック"/>
        </w:rPr>
      </w:pPr>
    </w:p>
    <w:p w14:paraId="3E72D01E" w14:textId="77777777" w:rsidR="00F75D87" w:rsidRDefault="009E44C4">
      <w:pPr>
        <w:jc w:val="left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</w:rPr>
        <w:t>内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容：在宅介護・在宅医療における管理栄養士との連携について</w:t>
      </w:r>
      <w:r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  <w:t xml:space="preserve"> </w:t>
      </w:r>
    </w:p>
    <w:p w14:paraId="55A6D781" w14:textId="77777777" w:rsidR="00F75D87" w:rsidRDefault="00F75D87">
      <w:pPr>
        <w:jc w:val="left"/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7CA64A13" w14:textId="77777777" w:rsidR="00F75D87" w:rsidRDefault="009E44C4">
      <w:pPr>
        <w:jc w:val="left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t>講　　師：</w:t>
      </w:r>
      <w:r>
        <w:rPr>
          <w:rFonts w:ascii="ＭＳ ゴシック" w:eastAsia="ＭＳ ゴシック" w:hAnsi="ＭＳ ゴシック" w:cs="ＭＳ ゴシック"/>
          <w:color w:val="000000" w:themeColor="text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医療法人社団恵正会　二宮内科　管理栄養士　増井祥子氏</w:t>
      </w:r>
    </w:p>
    <w:p w14:paraId="1274AF6B" w14:textId="77777777" w:rsidR="00F75D87" w:rsidRDefault="00F75D87">
      <w:pPr>
        <w:jc w:val="left"/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217A60BB" w14:textId="77777777" w:rsidR="00F75D87" w:rsidRDefault="009E44C4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t>12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月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4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日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(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土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)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までに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担当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までメールでご回答をお願い致します。</w:t>
      </w:r>
    </w:p>
    <w:p w14:paraId="6EDDBCFF" w14:textId="6001D4F4" w:rsidR="00F75D87" w:rsidRDefault="009E44C4">
      <w:pPr>
        <w:ind w:firstLine="315"/>
        <w:jc w:val="left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t>送信先：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かざぐるま居宅介護支援事業所　河手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cs="ＭＳ ゴシック"/>
        </w:rPr>
        <w:t>kazaguruma_2@outlook.jp</w:t>
      </w:r>
    </w:p>
    <w:p w14:paraId="4BA88563" w14:textId="77777777" w:rsidR="00F75D87" w:rsidRDefault="009E44C4">
      <w:pPr>
        <w:ind w:firstLine="105"/>
        <w:jc w:val="left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t>※事業所名・参加者人数をメールのタイトルへ入力して下さい。</w:t>
      </w:r>
    </w:p>
    <w:p w14:paraId="1B11FF75" w14:textId="77777777" w:rsidR="00F75D87" w:rsidRDefault="009E44C4">
      <w:pPr>
        <w:ind w:firstLine="315"/>
        <w:jc w:val="left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t>(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例：『○○居宅　〇名』　※参加者氏名の入力は必要ありません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)</w:t>
      </w:r>
    </w:p>
    <w:p w14:paraId="1C81F2D7" w14:textId="77777777" w:rsidR="00F75D87" w:rsidRDefault="009E44C4">
      <w:pPr>
        <w:ind w:firstLine="525"/>
        <w:jc w:val="left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t>事業所単位で申し込みメールをお願いします。</w:t>
      </w:r>
    </w:p>
    <w:p w14:paraId="404DD296" w14:textId="77777777" w:rsidR="00F75D87" w:rsidRDefault="009E44C4">
      <w:pPr>
        <w:spacing w:before="240"/>
        <w:ind w:firstLine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※安佐北区介護支援専門員連絡協議会ホームページもご利用ください。　</w:t>
      </w:r>
    </w:p>
    <w:p w14:paraId="04948BFA" w14:textId="77777777" w:rsidR="00F75D87" w:rsidRDefault="009E44C4">
      <w:pPr>
        <w:rPr>
          <w:rFonts w:ascii="ＭＳ Ｐゴシック" w:eastAsia="HG丸ｺﾞｼｯｸM-PRO"/>
        </w:rPr>
      </w:pPr>
      <w:r>
        <w:rPr>
          <w:rFonts w:ascii="ＭＳ Ｐゴシック" w:eastAsia="HG丸ｺﾞｼｯｸM-PRO" w:hint="eastAsia"/>
        </w:rPr>
        <w:t xml:space="preserve">　　　　</w:t>
      </w:r>
      <w:hyperlink r:id="rId5" w:history="1">
        <w:r>
          <w:rPr>
            <w:rStyle w:val="a8"/>
            <w:rFonts w:ascii="ＭＳ Ｐゴシック" w:eastAsia="HG丸ｺﾞｼｯｸM-PRO" w:cstheme="minorBidi"/>
          </w:rPr>
          <w:t>http://asakitacm.boo.jp/akc/</w:t>
        </w:r>
      </w:hyperlink>
    </w:p>
    <w:sectPr w:rsidR="00F75D87">
      <w:pgSz w:w="11906" w:h="16838"/>
      <w:pgMar w:top="1702" w:right="1701" w:bottom="1701" w:left="1701" w:header="851" w:footer="992" w:gutter="0"/>
      <w:cols w:space="720"/>
      <w:docGrid w:type="lines"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hybridMultilevel"/>
    <w:tmpl w:val="1F000014"/>
    <w:lvl w:ilvl="0" w:tplc="E66C596C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F3CA3E58">
      <w:start w:val="1"/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2" w:tplc="2DD0FA50">
      <w:start w:val="1"/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3" w:tplc="72E64492">
      <w:start w:val="1"/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4" w:tplc="F33864F2">
      <w:start w:val="1"/>
      <w:numFmt w:val="bullet"/>
      <w:lvlText w:val="Ø"/>
      <w:lvlJc w:val="left"/>
      <w:pPr>
        <w:ind w:left="3360" w:hanging="420"/>
      </w:pPr>
      <w:rPr>
        <w:rFonts w:ascii="Wingdings" w:hAnsi="Wingdings" w:hint="default"/>
      </w:rPr>
    </w:lvl>
    <w:lvl w:ilvl="5" w:tplc="01B28C46">
      <w:start w:val="1"/>
      <w:numFmt w:val="bullet"/>
      <w:lvlText w:val="²"/>
      <w:lvlJc w:val="left"/>
      <w:pPr>
        <w:ind w:left="3780" w:hanging="420"/>
      </w:pPr>
      <w:rPr>
        <w:rFonts w:ascii="Wingdings" w:hAnsi="Wingdings" w:hint="default"/>
      </w:rPr>
    </w:lvl>
    <w:lvl w:ilvl="6" w:tplc="FD703BA8">
      <w:start w:val="1"/>
      <w:numFmt w:val="bullet"/>
      <w:lvlText w:val="l"/>
      <w:lvlJc w:val="left"/>
      <w:pPr>
        <w:ind w:left="4200" w:hanging="420"/>
      </w:pPr>
      <w:rPr>
        <w:rFonts w:ascii="Wingdings" w:hAnsi="Wingdings" w:hint="default"/>
      </w:rPr>
    </w:lvl>
    <w:lvl w:ilvl="7" w:tplc="2FA4EC02">
      <w:start w:val="1"/>
      <w:numFmt w:val="bullet"/>
      <w:lvlText w:val="Ø"/>
      <w:lvlJc w:val="left"/>
      <w:pPr>
        <w:ind w:left="4620" w:hanging="420"/>
      </w:pPr>
      <w:rPr>
        <w:rFonts w:ascii="Wingdings" w:hAnsi="Wingdings" w:hint="default"/>
      </w:rPr>
    </w:lvl>
    <w:lvl w:ilvl="8" w:tplc="B80ACF94">
      <w:start w:val="1"/>
      <w:numFmt w:val="bullet"/>
      <w:lvlText w:val="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1F002411"/>
    <w:lvl w:ilvl="0" w:tplc="569AA792">
      <w:numFmt w:val="bullet"/>
      <w:lvlText w:val="※"/>
      <w:lvlJc w:val="left"/>
      <w:pPr>
        <w:ind w:left="465" w:hanging="360"/>
      </w:pPr>
      <w:rPr>
        <w:rFonts w:ascii="HG丸ｺﾞｼｯｸM-PRO" w:eastAsia="HG丸ｺﾞｼｯｸM-PRO" w:hAnsi="HG丸ｺﾞｼｯｸM-PRO" w:cstheme="minorBidi" w:hint="eastAsia"/>
      </w:rPr>
    </w:lvl>
    <w:lvl w:ilvl="1" w:tplc="3DEC04BC">
      <w:start w:val="1"/>
      <w:numFmt w:val="bullet"/>
      <w:lvlText w:val="Ø"/>
      <w:lvlJc w:val="left"/>
      <w:pPr>
        <w:ind w:left="945" w:hanging="420"/>
      </w:pPr>
      <w:rPr>
        <w:rFonts w:ascii="Wingdings" w:hAnsi="Wingdings" w:hint="default"/>
      </w:rPr>
    </w:lvl>
    <w:lvl w:ilvl="2" w:tplc="F8F6B1BE">
      <w:start w:val="1"/>
      <w:numFmt w:val="bullet"/>
      <w:lvlText w:val="²"/>
      <w:lvlJc w:val="left"/>
      <w:pPr>
        <w:ind w:left="1365" w:hanging="420"/>
      </w:pPr>
      <w:rPr>
        <w:rFonts w:ascii="Wingdings" w:hAnsi="Wingdings" w:hint="default"/>
      </w:rPr>
    </w:lvl>
    <w:lvl w:ilvl="3" w:tplc="7BC6E938">
      <w:start w:val="1"/>
      <w:numFmt w:val="bullet"/>
      <w:lvlText w:val="l"/>
      <w:lvlJc w:val="left"/>
      <w:pPr>
        <w:ind w:left="1785" w:hanging="420"/>
      </w:pPr>
      <w:rPr>
        <w:rFonts w:ascii="Wingdings" w:hAnsi="Wingdings" w:hint="default"/>
      </w:rPr>
    </w:lvl>
    <w:lvl w:ilvl="4" w:tplc="CCB6FA02">
      <w:start w:val="1"/>
      <w:numFmt w:val="bullet"/>
      <w:lvlText w:val="Ø"/>
      <w:lvlJc w:val="left"/>
      <w:pPr>
        <w:ind w:left="2205" w:hanging="420"/>
      </w:pPr>
      <w:rPr>
        <w:rFonts w:ascii="Wingdings" w:hAnsi="Wingdings" w:hint="default"/>
      </w:rPr>
    </w:lvl>
    <w:lvl w:ilvl="5" w:tplc="EBA496E8">
      <w:start w:val="1"/>
      <w:numFmt w:val="bullet"/>
      <w:lvlText w:val="²"/>
      <w:lvlJc w:val="left"/>
      <w:pPr>
        <w:ind w:left="2625" w:hanging="420"/>
      </w:pPr>
      <w:rPr>
        <w:rFonts w:ascii="Wingdings" w:hAnsi="Wingdings" w:hint="default"/>
      </w:rPr>
    </w:lvl>
    <w:lvl w:ilvl="6" w:tplc="A9E09A50">
      <w:start w:val="1"/>
      <w:numFmt w:val="bullet"/>
      <w:lvlText w:val="l"/>
      <w:lvlJc w:val="left"/>
      <w:pPr>
        <w:ind w:left="3045" w:hanging="420"/>
      </w:pPr>
      <w:rPr>
        <w:rFonts w:ascii="Wingdings" w:hAnsi="Wingdings" w:hint="default"/>
      </w:rPr>
    </w:lvl>
    <w:lvl w:ilvl="7" w:tplc="954ADD04">
      <w:start w:val="1"/>
      <w:numFmt w:val="bullet"/>
      <w:lvlText w:val="Ø"/>
      <w:lvlJc w:val="left"/>
      <w:pPr>
        <w:ind w:left="3465" w:hanging="420"/>
      </w:pPr>
      <w:rPr>
        <w:rFonts w:ascii="Wingdings" w:hAnsi="Wingdings" w:hint="default"/>
      </w:rPr>
    </w:lvl>
    <w:lvl w:ilvl="8" w:tplc="5C164442">
      <w:start w:val="1"/>
      <w:numFmt w:val="bullet"/>
      <w:lvlText w:val="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1F000C5F"/>
    <w:lvl w:ilvl="0" w:tplc="92FC6714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D6EAA8">
      <w:start w:val="1"/>
      <w:numFmt w:val="bullet"/>
      <w:lvlText w:val="Ø"/>
      <w:lvlJc w:val="left"/>
      <w:pPr>
        <w:ind w:left="1680" w:hanging="420"/>
      </w:pPr>
      <w:rPr>
        <w:rFonts w:ascii="Wingdings" w:hAnsi="Wingdings" w:hint="default"/>
      </w:rPr>
    </w:lvl>
    <w:lvl w:ilvl="2" w:tplc="F5BAABF8">
      <w:start w:val="1"/>
      <w:numFmt w:val="bullet"/>
      <w:lvlText w:val="²"/>
      <w:lvlJc w:val="left"/>
      <w:pPr>
        <w:ind w:left="2100" w:hanging="420"/>
      </w:pPr>
      <w:rPr>
        <w:rFonts w:ascii="Wingdings" w:hAnsi="Wingdings" w:hint="default"/>
      </w:rPr>
    </w:lvl>
    <w:lvl w:ilvl="3" w:tplc="CBC4AA3C">
      <w:start w:val="1"/>
      <w:numFmt w:val="bullet"/>
      <w:lvlText w:val="l"/>
      <w:lvlJc w:val="left"/>
      <w:pPr>
        <w:ind w:left="2520" w:hanging="420"/>
      </w:pPr>
      <w:rPr>
        <w:rFonts w:ascii="Wingdings" w:hAnsi="Wingdings" w:hint="default"/>
      </w:rPr>
    </w:lvl>
    <w:lvl w:ilvl="4" w:tplc="2B941A7A">
      <w:start w:val="1"/>
      <w:numFmt w:val="bullet"/>
      <w:lvlText w:val="Ø"/>
      <w:lvlJc w:val="left"/>
      <w:pPr>
        <w:ind w:left="2940" w:hanging="420"/>
      </w:pPr>
      <w:rPr>
        <w:rFonts w:ascii="Wingdings" w:hAnsi="Wingdings" w:hint="default"/>
      </w:rPr>
    </w:lvl>
    <w:lvl w:ilvl="5" w:tplc="3E8272A8">
      <w:start w:val="1"/>
      <w:numFmt w:val="bullet"/>
      <w:lvlText w:val="²"/>
      <w:lvlJc w:val="left"/>
      <w:pPr>
        <w:ind w:left="3360" w:hanging="420"/>
      </w:pPr>
      <w:rPr>
        <w:rFonts w:ascii="Wingdings" w:hAnsi="Wingdings" w:hint="default"/>
      </w:rPr>
    </w:lvl>
    <w:lvl w:ilvl="6" w:tplc="16669A66">
      <w:start w:val="1"/>
      <w:numFmt w:val="bullet"/>
      <w:lvlText w:val="l"/>
      <w:lvlJc w:val="left"/>
      <w:pPr>
        <w:ind w:left="3780" w:hanging="420"/>
      </w:pPr>
      <w:rPr>
        <w:rFonts w:ascii="Wingdings" w:hAnsi="Wingdings" w:hint="default"/>
      </w:rPr>
    </w:lvl>
    <w:lvl w:ilvl="7" w:tplc="D67CED7A">
      <w:start w:val="1"/>
      <w:numFmt w:val="bullet"/>
      <w:lvlText w:val="Ø"/>
      <w:lvlJc w:val="left"/>
      <w:pPr>
        <w:ind w:left="4200" w:hanging="420"/>
      </w:pPr>
      <w:rPr>
        <w:rFonts w:ascii="Wingdings" w:hAnsi="Wingdings" w:hint="default"/>
      </w:rPr>
    </w:lvl>
    <w:lvl w:ilvl="8" w:tplc="1994A540">
      <w:start w:val="1"/>
      <w:numFmt w:val="bullet"/>
      <w:lvlText w:val="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87"/>
    <w:rsid w:val="009E44C4"/>
    <w:rsid w:val="00F75D8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14766"/>
  <w15:docId w15:val="{FEB1A5DF-D4D6-4982-A96F-536E706C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84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HG丸ｺﾞｼｯｸM-PRO" w:eastAsia="HG丸ｺﾞｼｯｸM-PRO" w:hAnsi="Century"/>
      <w:b/>
      <w:sz w:val="22"/>
      <w:szCs w:val="22"/>
    </w:rPr>
  </w:style>
  <w:style w:type="character" w:customStyle="1" w:styleId="aa">
    <w:name w:val="記 (文字)"/>
    <w:basedOn w:val="a0"/>
    <w:link w:val="a9"/>
    <w:uiPriority w:val="99"/>
    <w:rPr>
      <w:rFonts w:ascii="HG丸ｺﾞｼｯｸM-PRO" w:eastAsia="HG丸ｺﾞｼｯｸM-PRO" w:hAnsi="Century" w:cs="Times New Roman"/>
      <w:b/>
      <w:sz w:val="22"/>
      <w:szCs w:val="22"/>
    </w:rPr>
  </w:style>
  <w:style w:type="character" w:styleId="a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</w:style>
  <w:style w:type="character" w:customStyle="1" w:styleId="ad">
    <w:name w:val="日付 (文字)"/>
    <w:basedOn w:val="a0"/>
    <w:link w:val="ac"/>
    <w:uiPriority w:val="99"/>
    <w:semiHidden/>
  </w:style>
  <w:style w:type="paragraph" w:styleId="ae">
    <w:name w:val="Closing"/>
    <w:basedOn w:val="a"/>
    <w:link w:val="af"/>
    <w:uiPriority w:val="99"/>
    <w:unhideWhenUsed/>
    <w:pPr>
      <w:jc w:val="right"/>
    </w:pPr>
  </w:style>
  <w:style w:type="character" w:customStyle="1" w:styleId="af">
    <w:name w:val="結語 (文字)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akitacm.boo.jp/ak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kabeminami23</dc:creator>
  <cp:lastModifiedBy>caring</cp:lastModifiedBy>
  <cp:revision>4</cp:revision>
  <dcterms:created xsi:type="dcterms:W3CDTF">2021-11-10T05:20:00Z</dcterms:created>
  <dcterms:modified xsi:type="dcterms:W3CDTF">2021-11-10T05:21:00Z</dcterms:modified>
  <cp:version>9.103.103.45589</cp:version>
</cp:coreProperties>
</file>